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精彩导入</w:t>
      </w:r>
    </w:p>
    <w:p>
      <w:pPr>
        <w:jc w:val="center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2018</w:t>
      </w:r>
      <w:r>
        <w:rPr>
          <w:rFonts w:hint="eastAsia" w:ascii="宋体" w:hAnsi="宋体" w:eastAsia="宋体"/>
          <w:szCs w:val="21"/>
        </w:rPr>
        <w:t>级历史三班王欣妍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（展示图片）</w:t>
      </w:r>
    </w:p>
    <w:p>
      <w:pPr>
        <w:ind w:firstLine="420" w:firstLineChars="200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2141855" cy="36195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77" cy="361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159000" cy="362204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425" cy="362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请大家观察这两张图片，这是之前热播的电视剧《司藤》中的女主，这部剧中有一个非常吸引人的地方就是女主的旗袍造型，旗袍距今已有1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</w:rPr>
        <w:t>多年的历史，它将中国女性的自由、自信充分展现了出来，那么它最早流行在什么时期呢？没错，就是民国时期，这一时期在中国历史上是一段动荡且充满了革命斗争的时期，今天就让我们一起来走进中华民国，学习第十课——中华民国的创建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ED"/>
    <w:rsid w:val="005F660B"/>
    <w:rsid w:val="00613AED"/>
    <w:rsid w:val="007C2DAA"/>
    <w:rsid w:val="00990ED9"/>
    <w:rsid w:val="175A6DE1"/>
    <w:rsid w:val="6DB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199</Words>
  <Characters>204</Characters>
  <Lines>1</Lines>
  <Paragraphs>1</Paragraphs>
  <TotalTime>0</TotalTime>
  <ScaleCrop>false</ScaleCrop>
  <LinksUpToDate>false</LinksUpToDate>
  <CharactersWithSpaces>204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2022-03-14T00:35:00Z</dcterms:created>
  <dc:creator>Dell</dc:creator>
  <cp:lastModifiedBy>田園蝦</cp:lastModifiedBy>
  <dcterms:modified xsi:type="dcterms:W3CDTF">2022-04-28T14:55:29Z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19B898B4674A4C5E9E8C8C7C7280B615</vt:lpwstr>
  </property>
</Properties>
</file>