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rPr>
      </w:pPr>
      <w:r>
        <w:rPr>
          <w:b/>
          <w:bCs/>
          <w:sz w:val="28"/>
          <w:szCs w:val="28"/>
        </w:rPr>
        <w:t>教学案例</w:t>
      </w:r>
    </w:p>
    <w:p>
      <w:pPr>
        <w:jc w:val="center"/>
        <w:rPr>
          <w:rFonts w:hint="eastAsia" w:ascii="Arial" w:hAnsi="Arial" w:eastAsia="宋体" w:cs="Arial"/>
          <w:b/>
          <w:bCs/>
          <w:i w:val="0"/>
          <w:iCs w:val="0"/>
          <w:caps w:val="0"/>
          <w:color w:val="333333"/>
          <w:spacing w:val="0"/>
          <w:sz w:val="32"/>
          <w:szCs w:val="32"/>
          <w:lang w:val="en-US" w:eastAsia="zh-CN"/>
        </w:rPr>
      </w:pPr>
      <w:r>
        <w:rPr>
          <w:rFonts w:hint="eastAsia" w:ascii="Arial" w:hAnsi="Arial" w:eastAsia="宋体" w:cs="Arial"/>
          <w:b/>
          <w:bCs/>
          <w:i w:val="0"/>
          <w:iCs w:val="0"/>
          <w:caps w:val="0"/>
          <w:color w:val="333333"/>
          <w:spacing w:val="0"/>
          <w:sz w:val="32"/>
          <w:szCs w:val="32"/>
          <w:lang w:eastAsia="zh-CN"/>
        </w:rPr>
        <w:t>《</w:t>
      </w:r>
      <w:r>
        <w:rPr>
          <w:rFonts w:hint="eastAsia" w:ascii="Arial" w:hAnsi="Arial" w:eastAsia="宋体" w:cs="Arial"/>
          <w:b/>
          <w:bCs/>
          <w:i w:val="0"/>
          <w:iCs w:val="0"/>
          <w:caps w:val="0"/>
          <w:color w:val="333333"/>
          <w:spacing w:val="0"/>
          <w:sz w:val="32"/>
          <w:szCs w:val="32"/>
          <w:lang w:val="en-US" w:eastAsia="zh-CN"/>
        </w:rPr>
        <w:t>远古的传说</w:t>
      </w:r>
      <w:r>
        <w:rPr>
          <w:rFonts w:hint="eastAsia" w:ascii="Arial" w:hAnsi="Arial" w:eastAsia="宋体" w:cs="Arial"/>
          <w:b/>
          <w:bCs/>
          <w:i w:val="0"/>
          <w:iCs w:val="0"/>
          <w:caps w:val="0"/>
          <w:color w:val="333333"/>
          <w:spacing w:val="0"/>
          <w:sz w:val="32"/>
          <w:szCs w:val="32"/>
          <w:lang w:eastAsia="zh-CN"/>
        </w:rPr>
        <w:t>》</w:t>
      </w:r>
      <w:r>
        <w:rPr>
          <w:rFonts w:hint="eastAsia" w:ascii="Arial" w:hAnsi="Arial" w:eastAsia="宋体" w:cs="Arial"/>
          <w:b/>
          <w:bCs/>
          <w:i w:val="0"/>
          <w:iCs w:val="0"/>
          <w:caps w:val="0"/>
          <w:color w:val="333333"/>
          <w:spacing w:val="0"/>
          <w:sz w:val="32"/>
          <w:szCs w:val="32"/>
          <w:lang w:val="en-US" w:eastAsia="zh-CN"/>
        </w:rPr>
        <w:t>课程导入教学案例</w:t>
      </w:r>
    </w:p>
    <w:p>
      <w:pPr>
        <w:jc w:val="center"/>
        <w:rPr>
          <w:rFonts w:hint="eastAsia" w:ascii="宋体" w:hAnsi="宋体" w:eastAsia="宋体" w:cs="宋体"/>
          <w:i w:val="0"/>
          <w:iCs w:val="0"/>
          <w:caps w:val="0"/>
          <w:color w:val="333333"/>
          <w:spacing w:val="0"/>
          <w:sz w:val="24"/>
          <w:szCs w:val="24"/>
          <w:vertAlign w:val="baseline"/>
          <w:lang w:val="en-US" w:eastAsia="zh-CN"/>
        </w:rPr>
      </w:pPr>
      <w:r>
        <w:rPr>
          <w:rFonts w:hint="eastAsia" w:ascii="宋体" w:hAnsi="宋体" w:eastAsia="宋体" w:cs="宋体"/>
          <w:i w:val="0"/>
          <w:iCs w:val="0"/>
          <w:caps w:val="0"/>
          <w:color w:val="333333"/>
          <w:spacing w:val="0"/>
          <w:sz w:val="24"/>
          <w:szCs w:val="24"/>
          <w:vertAlign w:val="baseline"/>
          <w:lang w:val="en-US" w:eastAsia="zh-CN"/>
        </w:rPr>
        <w:t>2018级历史一班陈晓雪</w:t>
      </w:r>
    </w:p>
    <w:p>
      <w:pPr>
        <w:jc w:val="center"/>
        <w:rPr>
          <w:rFonts w:hint="default" w:ascii="宋体" w:hAnsi="宋体" w:eastAsia="宋体" w:cs="宋体"/>
          <w:i w:val="0"/>
          <w:iCs w:val="0"/>
          <w:caps w:val="0"/>
          <w:color w:val="333333"/>
          <w:spacing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Arial" w:hAnsi="Arial" w:eastAsia="宋体" w:cs="Arial"/>
          <w:b/>
          <w:bCs/>
          <w:i w:val="0"/>
          <w:iCs w:val="0"/>
          <w:caps w:val="0"/>
          <w:color w:val="333333"/>
          <w:spacing w:val="0"/>
          <w:sz w:val="24"/>
          <w:szCs w:val="24"/>
        </w:rPr>
      </w:pPr>
      <w:r>
        <w:rPr>
          <w:rFonts w:ascii="Arial" w:hAnsi="Arial" w:eastAsia="宋体" w:cs="Arial"/>
          <w:b/>
          <w:bCs/>
          <w:i w:val="0"/>
          <w:iCs w:val="0"/>
          <w:caps w:val="0"/>
          <w:color w:val="333333"/>
          <w:spacing w:val="0"/>
          <w:sz w:val="24"/>
          <w:szCs w:val="24"/>
        </w:rPr>
        <w:t>案例背景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vertAlign w:val="baseline"/>
        </w:rPr>
        <w:t>随着课堂改革的深入，教师</w:t>
      </w:r>
      <w:r>
        <w:rPr>
          <w:rFonts w:hint="eastAsia" w:ascii="宋体" w:hAnsi="宋体" w:eastAsia="宋体" w:cs="宋体"/>
          <w:i w:val="0"/>
          <w:iCs w:val="0"/>
          <w:caps w:val="0"/>
          <w:color w:val="333333"/>
          <w:spacing w:val="0"/>
          <w:sz w:val="24"/>
          <w:szCs w:val="24"/>
          <w:vertAlign w:val="baseline"/>
          <w:lang w:val="en-US" w:eastAsia="zh-CN"/>
        </w:rPr>
        <w:t>的教学方式和学生的学习方式发生了改变</w:t>
      </w:r>
      <w:r>
        <w:rPr>
          <w:rFonts w:hint="eastAsia" w:ascii="宋体" w:hAnsi="宋体" w:eastAsia="宋体" w:cs="宋体"/>
          <w:i w:val="0"/>
          <w:iCs w:val="0"/>
          <w:caps w:val="0"/>
          <w:color w:val="333333"/>
          <w:spacing w:val="0"/>
          <w:sz w:val="24"/>
          <w:szCs w:val="24"/>
          <w:vertAlign w:val="baseline"/>
        </w:rPr>
        <w:t>。课程</w:t>
      </w:r>
      <w:r>
        <w:rPr>
          <w:rFonts w:hint="eastAsia" w:ascii="宋体" w:hAnsi="宋体" w:eastAsia="宋体" w:cs="宋体"/>
          <w:i w:val="0"/>
          <w:iCs w:val="0"/>
          <w:caps w:val="0"/>
          <w:color w:val="333333"/>
          <w:spacing w:val="0"/>
          <w:sz w:val="24"/>
          <w:szCs w:val="24"/>
          <w:vertAlign w:val="baseline"/>
          <w:lang w:val="en-US" w:eastAsia="zh-CN"/>
        </w:rPr>
        <w:t>改变在于</w:t>
      </w:r>
      <w:r>
        <w:rPr>
          <w:rFonts w:hint="eastAsia" w:ascii="宋体" w:hAnsi="宋体" w:eastAsia="宋体" w:cs="宋体"/>
          <w:i w:val="0"/>
          <w:iCs w:val="0"/>
          <w:caps w:val="0"/>
          <w:color w:val="333333"/>
          <w:spacing w:val="0"/>
          <w:sz w:val="24"/>
          <w:szCs w:val="24"/>
          <w:vertAlign w:val="baseline"/>
        </w:rPr>
        <w:t>强调</w:t>
      </w:r>
      <w:r>
        <w:rPr>
          <w:rFonts w:hint="eastAsia" w:ascii="宋体" w:hAnsi="宋体" w:eastAsia="宋体" w:cs="宋体"/>
          <w:i w:val="0"/>
          <w:iCs w:val="0"/>
          <w:caps w:val="0"/>
          <w:color w:val="333333"/>
          <w:spacing w:val="0"/>
          <w:sz w:val="24"/>
          <w:szCs w:val="24"/>
          <w:vertAlign w:val="baseline"/>
          <w:lang w:val="en-US" w:eastAsia="zh-CN"/>
        </w:rPr>
        <w:t>形成</w:t>
      </w:r>
      <w:r>
        <w:rPr>
          <w:rFonts w:hint="eastAsia" w:ascii="宋体" w:hAnsi="宋体" w:eastAsia="宋体" w:cs="宋体"/>
          <w:i w:val="0"/>
          <w:iCs w:val="0"/>
          <w:caps w:val="0"/>
          <w:color w:val="333333"/>
          <w:spacing w:val="0"/>
          <w:sz w:val="24"/>
          <w:szCs w:val="24"/>
          <w:vertAlign w:val="baseline"/>
        </w:rPr>
        <w:t>积极主动的学习态度，使获得知识与技能的过程成为一个学会学习和形成正确价值观的过程</w:t>
      </w:r>
      <w:r>
        <w:rPr>
          <w:rFonts w:hint="eastAsia" w:ascii="宋体" w:hAnsi="宋体" w:eastAsia="宋体" w:cs="宋体"/>
          <w:i w:val="0"/>
          <w:iCs w:val="0"/>
          <w:caps w:val="0"/>
          <w:color w:val="333333"/>
          <w:spacing w:val="0"/>
          <w:sz w:val="24"/>
          <w:szCs w:val="24"/>
          <w:vertAlign w:val="baseline"/>
          <w:lang w:eastAsia="zh-CN"/>
        </w:rPr>
        <w:t>，</w:t>
      </w:r>
      <w:r>
        <w:rPr>
          <w:rFonts w:hint="eastAsia" w:ascii="宋体" w:hAnsi="宋体" w:eastAsia="宋体" w:cs="宋体"/>
          <w:i w:val="0"/>
          <w:iCs w:val="0"/>
          <w:caps w:val="0"/>
          <w:color w:val="333333"/>
          <w:spacing w:val="0"/>
          <w:sz w:val="24"/>
          <w:szCs w:val="24"/>
          <w:vertAlign w:val="baseline"/>
        </w:rPr>
        <w:t>也就是从被动的学习变为积极主动的学习。而在一堂课的课程教学中，</w:t>
      </w:r>
      <w:r>
        <w:rPr>
          <w:rFonts w:hint="eastAsia" w:ascii="宋体" w:hAnsi="宋体" w:eastAsia="宋体" w:cs="宋体"/>
          <w:i w:val="0"/>
          <w:iCs w:val="0"/>
          <w:caps w:val="0"/>
          <w:color w:val="333333"/>
          <w:spacing w:val="0"/>
          <w:sz w:val="24"/>
          <w:szCs w:val="24"/>
          <w:vertAlign w:val="baseline"/>
          <w:lang w:val="en-US" w:eastAsia="zh-CN"/>
        </w:rPr>
        <w:t>良好的</w:t>
      </w:r>
      <w:r>
        <w:rPr>
          <w:rFonts w:hint="eastAsia" w:ascii="宋体" w:hAnsi="宋体" w:eastAsia="宋体" w:cs="宋体"/>
          <w:i w:val="0"/>
          <w:iCs w:val="0"/>
          <w:caps w:val="0"/>
          <w:color w:val="333333"/>
          <w:spacing w:val="0"/>
          <w:sz w:val="24"/>
          <w:szCs w:val="24"/>
          <w:vertAlign w:val="baseline"/>
        </w:rPr>
        <w:t>导入不仅能吸引学生，唤起学生的求知欲，更能燃起学生智慧的火花，使学生积极思维，勇于探索，主动的去获取知识。反之，学生很难马上进入角色学习，不会积极主动</w:t>
      </w:r>
      <w:r>
        <w:rPr>
          <w:rFonts w:hint="eastAsia" w:ascii="宋体" w:hAnsi="宋体" w:eastAsia="宋体" w:cs="宋体"/>
          <w:i w:val="0"/>
          <w:iCs w:val="0"/>
          <w:caps w:val="0"/>
          <w:color w:val="333333"/>
          <w:spacing w:val="0"/>
          <w:sz w:val="24"/>
          <w:szCs w:val="24"/>
          <w:vertAlign w:val="baseline"/>
          <w:lang w:val="en-US" w:eastAsia="zh-CN"/>
        </w:rPr>
        <w:t>学习，</w:t>
      </w:r>
      <w:r>
        <w:rPr>
          <w:rFonts w:hint="eastAsia" w:ascii="宋体" w:hAnsi="宋体" w:eastAsia="宋体" w:cs="宋体"/>
          <w:i w:val="0"/>
          <w:iCs w:val="0"/>
          <w:caps w:val="0"/>
          <w:color w:val="333333"/>
          <w:spacing w:val="0"/>
          <w:sz w:val="24"/>
          <w:szCs w:val="24"/>
          <w:vertAlign w:val="baseline"/>
        </w:rPr>
        <w:t>教学就达不到预期效果。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Arial" w:hAnsi="Arial" w:eastAsia="宋体" w:cs="Arial"/>
          <w:b/>
          <w:bCs/>
          <w:i w:val="0"/>
          <w:iCs w:val="0"/>
          <w:caps w:val="0"/>
          <w:color w:val="333333"/>
          <w:spacing w:val="0"/>
          <w:sz w:val="24"/>
          <w:szCs w:val="24"/>
        </w:rPr>
      </w:pPr>
      <w:r>
        <w:rPr>
          <w:rFonts w:ascii="Arial" w:hAnsi="Arial" w:eastAsia="宋体" w:cs="Arial"/>
          <w:b/>
          <w:bCs/>
          <w:i w:val="0"/>
          <w:iCs w:val="0"/>
          <w:caps w:val="0"/>
          <w:color w:val="333333"/>
          <w:spacing w:val="0"/>
          <w:sz w:val="24"/>
          <w:szCs w:val="24"/>
        </w:rPr>
        <w:t>案例描述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i w:val="0"/>
          <w:iCs w:val="0"/>
          <w:caps w:val="0"/>
          <w:color w:val="333333"/>
          <w:spacing w:val="0"/>
          <w:sz w:val="24"/>
          <w:szCs w:val="24"/>
          <w:vertAlign w:val="baseline"/>
          <w:lang w:val="en-US" w:eastAsia="zh-CN"/>
        </w:rPr>
      </w:pPr>
      <w:r>
        <w:rPr>
          <w:rFonts w:hint="eastAsia" w:ascii="宋体" w:hAnsi="宋体" w:eastAsia="宋体" w:cs="宋体"/>
          <w:i w:val="0"/>
          <w:iCs w:val="0"/>
          <w:caps w:val="0"/>
          <w:color w:val="333333"/>
          <w:spacing w:val="0"/>
          <w:sz w:val="24"/>
          <w:szCs w:val="24"/>
          <w:vertAlign w:val="baseline"/>
          <w:lang w:val="en-US" w:eastAsia="zh-CN"/>
        </w:rPr>
        <w:t>师：同学们今天我们在学习之前老师请大家观看一段视频，在观看视频的过程中，老师请大家完成PPT上的填空。（播放旱魃视频）。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i w:val="0"/>
          <w:iCs w:val="0"/>
          <w:caps w:val="0"/>
          <w:color w:val="333333"/>
          <w:spacing w:val="0"/>
          <w:sz w:val="24"/>
          <w:szCs w:val="24"/>
          <w:vertAlign w:val="baseline"/>
          <w:lang w:val="en-US" w:eastAsia="zh-CN"/>
        </w:rPr>
      </w:pPr>
      <w:r>
        <w:rPr>
          <w:rFonts w:hint="eastAsia" w:ascii="宋体" w:hAnsi="宋体" w:eastAsia="宋体" w:cs="宋体"/>
          <w:i w:val="0"/>
          <w:iCs w:val="0"/>
          <w:caps w:val="0"/>
          <w:color w:val="333333"/>
          <w:spacing w:val="0"/>
          <w:sz w:val="24"/>
          <w:szCs w:val="24"/>
          <w:vertAlign w:val="baseline"/>
          <w:lang w:val="en-US" w:eastAsia="zh-CN"/>
        </w:rPr>
        <w:t>生：</w:t>
      </w:r>
      <w:r>
        <w:rPr>
          <w:rFonts w:hint="eastAsia" w:ascii="宋体" w:hAnsi="宋体" w:eastAsia="宋体" w:cs="宋体"/>
          <w:i w:val="0"/>
          <w:iCs w:val="0"/>
          <w:caps w:val="0"/>
          <w:color w:val="333333"/>
          <w:spacing w:val="0"/>
          <w:sz w:val="24"/>
          <w:szCs w:val="24"/>
          <w:vertAlign w:val="baseline"/>
          <w:lang w:eastAsia="zh-CN"/>
        </w:rPr>
        <w:t>观看视频及材料，完成填空。</w:t>
      </w:r>
      <w:r>
        <w:rPr>
          <w:rFonts w:hint="eastAsia" w:ascii="宋体" w:hAnsi="宋体" w:eastAsia="宋体" w:cs="宋体"/>
          <w:i w:val="0"/>
          <w:iCs w:val="0"/>
          <w:caps w:val="0"/>
          <w:color w:val="333333"/>
          <w:spacing w:val="0"/>
          <w:sz w:val="24"/>
          <w:szCs w:val="24"/>
          <w:vertAlign w:val="baseline"/>
          <w:lang w:val="en-US" w:eastAsia="zh-CN"/>
        </w:rPr>
        <w:t>同学一起回答了空格问题。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vertAlign w:val="baseline"/>
          <w:lang w:eastAsia="zh-CN"/>
        </w:rPr>
      </w:pPr>
      <w:r>
        <w:rPr>
          <w:rFonts w:hint="eastAsia" w:ascii="宋体" w:hAnsi="宋体" w:eastAsia="宋体" w:cs="宋体"/>
          <w:i w:val="0"/>
          <w:iCs w:val="0"/>
          <w:caps w:val="0"/>
          <w:color w:val="333333"/>
          <w:spacing w:val="0"/>
          <w:sz w:val="24"/>
          <w:szCs w:val="24"/>
          <w:vertAlign w:val="baseline"/>
          <w:lang w:eastAsia="zh-CN"/>
        </w:rPr>
        <w:t>材料如下：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vertAlign w:val="baseline"/>
          <w:lang w:eastAsia="zh-CN"/>
        </w:rPr>
      </w:pPr>
      <w:r>
        <w:rPr>
          <w:rFonts w:hint="eastAsia" w:ascii="宋体" w:hAnsi="宋体" w:eastAsia="宋体" w:cs="宋体"/>
          <w:i w:val="0"/>
          <w:iCs w:val="0"/>
          <w:caps w:val="0"/>
          <w:color w:val="333333"/>
          <w:spacing w:val="0"/>
          <w:sz w:val="24"/>
          <w:szCs w:val="24"/>
          <w:vertAlign w:val="baseline"/>
          <w:lang w:eastAsia="zh-CN"/>
        </w:rPr>
        <w:t>“有人衣青衣，名曰黄帝女魃。蚩尤作兵伐黄帝，黄帝乃令应龙攻之冀州之野。应龙畜水，蚩尤请风伯雨师，纵大风雨。黄帝乃下天女曰魃，雨止，遂杀蚩尤。魃不</w:t>
      </w:r>
      <w:bookmarkStart w:id="0" w:name="_GoBack"/>
      <w:bookmarkEnd w:id="0"/>
      <w:r>
        <w:rPr>
          <w:rFonts w:hint="eastAsia" w:ascii="宋体" w:hAnsi="宋体" w:eastAsia="宋体" w:cs="宋体"/>
          <w:i w:val="0"/>
          <w:iCs w:val="0"/>
          <w:caps w:val="0"/>
          <w:color w:val="333333"/>
          <w:spacing w:val="0"/>
          <w:sz w:val="24"/>
          <w:szCs w:val="24"/>
          <w:vertAlign w:val="baseline"/>
          <w:lang w:eastAsia="zh-CN"/>
        </w:rPr>
        <w:t>得复上，所居不雨。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vertAlign w:val="baseline"/>
          <w:lang w:eastAsia="zh-CN"/>
        </w:rPr>
        <w:t>——《山海经·大荒北经》”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Arial" w:hAnsi="Arial" w:eastAsia="宋体" w:cs="Arial"/>
          <w:b/>
          <w:bCs/>
          <w:i w:val="0"/>
          <w:iCs w:val="0"/>
          <w:caps w:val="0"/>
          <w:color w:val="333333"/>
          <w:spacing w:val="0"/>
          <w:sz w:val="24"/>
          <w:szCs w:val="24"/>
        </w:rPr>
      </w:pPr>
      <w:r>
        <w:rPr>
          <w:rFonts w:ascii="Arial" w:hAnsi="Arial" w:eastAsia="宋体" w:cs="Arial"/>
          <w:b/>
          <w:bCs/>
          <w:i w:val="0"/>
          <w:iCs w:val="0"/>
          <w:caps w:val="0"/>
          <w:color w:val="333333"/>
          <w:spacing w:val="0"/>
          <w:sz w:val="24"/>
          <w:szCs w:val="24"/>
        </w:rPr>
        <w:t>案例反思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i w:val="0"/>
          <w:iCs w:val="0"/>
          <w:caps w:val="0"/>
          <w:color w:val="333333"/>
          <w:spacing w:val="0"/>
          <w:sz w:val="24"/>
          <w:szCs w:val="24"/>
          <w:vertAlign w:val="baseline"/>
          <w:lang w:val="en-US" w:eastAsia="zh-CN"/>
        </w:rPr>
      </w:pPr>
      <w:r>
        <w:rPr>
          <w:rFonts w:hint="eastAsia" w:ascii="宋体" w:hAnsi="宋体" w:eastAsia="宋体" w:cs="宋体"/>
          <w:i w:val="0"/>
          <w:iCs w:val="0"/>
          <w:caps w:val="0"/>
          <w:color w:val="333333"/>
          <w:spacing w:val="0"/>
          <w:sz w:val="24"/>
          <w:szCs w:val="24"/>
          <w:vertAlign w:val="baseline"/>
          <w:lang w:val="en-US" w:eastAsia="zh-CN"/>
        </w:rPr>
        <w:t>选用一段区别于传统家喻户晓的传说故事短视频，充分调动学生兴趣，唤起学生的求知欲，燃起学生智慧的火花，使学生积极思维，勇于探索，主动的去获取知识。并引导学生明白视频拍摄是依据《山海经》记载，培养史料实证意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vertAlign w:val="baseli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EC40BF"/>
    <w:rsid w:val="2D27165D"/>
    <w:rsid w:val="4FCC041D"/>
    <w:rsid w:val="50E97F21"/>
    <w:rsid w:val="5A9B662F"/>
    <w:rsid w:val="5B24722E"/>
    <w:rsid w:val="702F7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532</Words>
  <Characters>537</Characters>
  <Lines>0</Lines>
  <Paragraphs>0</Paragraphs>
  <TotalTime>1</TotalTime>
  <ScaleCrop>false</ScaleCrop>
  <LinksUpToDate>false</LinksUpToDate>
  <CharactersWithSpaces>537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2022-03-10T08:21:00Z</dcterms:created>
  <dc:creator>陈小雪</dc:creator>
  <cp:lastModifiedBy>田園蝦</cp:lastModifiedBy>
  <dcterms:modified xsi:type="dcterms:W3CDTF">2022-04-26T08:34:20Z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D26682945A8447C386E4AF290C37CE4E</vt:lpwstr>
  </property>
</Properties>
</file>