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b/>
          <w:bCs/>
          <w:sz w:val="32"/>
          <w:szCs w:val="32"/>
        </w:rPr>
        <w:t>教学案例</w:t>
      </w:r>
    </w:p>
    <w:p>
      <w:pPr>
        <w:spacing w:line="560" w:lineRule="exact"/>
        <w:jc w:val="center"/>
        <w:rPr>
          <w:rFonts w:hint="eastAsia" w:ascii="宋体" w:hAnsi="宋体" w:cs="宋体"/>
          <w:b/>
          <w:bCs/>
          <w:sz w:val="32"/>
          <w:szCs w:val="32"/>
        </w:rPr>
      </w:pPr>
      <w:r>
        <w:rPr>
          <w:rFonts w:hint="eastAsia" w:ascii="宋体" w:hAnsi="宋体" w:cs="宋体"/>
          <w:b/>
          <w:bCs/>
          <w:sz w:val="32"/>
          <w:szCs w:val="32"/>
        </w:rPr>
        <w:t>七年（上）第16课 三国鼎立</w:t>
      </w:r>
      <w:r>
        <w:rPr>
          <w:rFonts w:hint="eastAsia" w:ascii="宋体" w:hAnsi="宋体" w:cs="宋体"/>
          <w:b/>
          <w:bCs/>
          <w:sz w:val="32"/>
          <w:szCs w:val="32"/>
          <w:lang w:eastAsia="zh-CN"/>
        </w:rPr>
        <w:t>——</w:t>
      </w:r>
      <w:bookmarkStart w:id="0" w:name="_GoBack"/>
      <w:bookmarkEnd w:id="0"/>
      <w:r>
        <w:rPr>
          <w:rFonts w:hint="eastAsia" w:ascii="宋体" w:hAnsi="宋体" w:cs="宋体"/>
          <w:b/>
          <w:bCs/>
          <w:sz w:val="32"/>
          <w:szCs w:val="32"/>
        </w:rPr>
        <w:t>学生展示课</w:t>
      </w:r>
    </w:p>
    <w:p>
      <w:pPr>
        <w:spacing w:line="560" w:lineRule="exact"/>
        <w:jc w:val="center"/>
        <w:rPr>
          <w:rFonts w:ascii="宋体" w:hAnsi="宋体" w:cs="宋体"/>
          <w:bCs/>
          <w:sz w:val="24"/>
        </w:rPr>
      </w:pPr>
      <w:r>
        <w:rPr>
          <w:rFonts w:hint="eastAsia" w:ascii="宋体" w:hAnsi="宋体" w:cs="宋体"/>
          <w:bCs/>
          <w:sz w:val="24"/>
        </w:rPr>
        <w:t>2018级1班 胡楠南</w:t>
      </w:r>
    </w:p>
    <w:p>
      <w:pPr>
        <w:spacing w:line="560" w:lineRule="exact"/>
        <w:ind w:firstLine="480" w:firstLineChars="200"/>
        <w:rPr>
          <w:rFonts w:ascii="宋体" w:hAnsi="宋体" w:cs="宋体"/>
          <w:sz w:val="24"/>
        </w:rPr>
      </w:pPr>
      <w:r>
        <w:rPr>
          <w:rFonts w:hint="eastAsia" w:ascii="宋体" w:hAnsi="宋体" w:cs="宋体"/>
          <w:sz w:val="24"/>
        </w:rPr>
        <w:t>一、历史小故事展示</w:t>
      </w:r>
    </w:p>
    <w:p>
      <w:pPr>
        <w:spacing w:line="560" w:lineRule="exact"/>
        <w:ind w:firstLine="480" w:firstLineChars="200"/>
        <w:rPr>
          <w:rFonts w:ascii="宋体" w:hAnsi="宋体" w:cs="宋体"/>
          <w:sz w:val="24"/>
        </w:rPr>
      </w:pPr>
      <w:r>
        <w:rPr>
          <w:rFonts w:hint="eastAsia" w:ascii="宋体" w:hAnsi="宋体" w:cs="宋体"/>
          <w:sz w:val="24"/>
        </w:rPr>
        <w:t>在课前5-10分钟时间，由各小组表演与本节课的内容有关的历史小故事——官渡之战。通过亲身参与学生可以更加牢固地记住官渡之战发生的时间、经过以及结果。在小故事表演时，我们要让一名学生扮演驻三国时期的记者，他要带大家穿越时空来到官渡之战发生的现场。小记者为大家做报道时要讲清楚当时的时间、地点以及报道事件，这一个过程使大家对官渡之战印象更加深刻。</w:t>
      </w:r>
    </w:p>
    <w:p>
      <w:pPr>
        <w:spacing w:line="560" w:lineRule="exact"/>
        <w:ind w:firstLine="480" w:firstLineChars="200"/>
        <w:rPr>
          <w:rFonts w:ascii="宋体" w:hAnsi="宋体" w:cs="宋体"/>
          <w:sz w:val="24"/>
        </w:rPr>
      </w:pPr>
      <w:r>
        <w:rPr>
          <w:rFonts w:hint="eastAsia" w:ascii="宋体" w:hAnsi="宋体" w:cs="宋体"/>
          <w:sz w:val="24"/>
        </w:rPr>
        <w:t>二、学生主导课堂</w:t>
      </w:r>
    </w:p>
    <w:p>
      <w:pPr>
        <w:spacing w:line="560" w:lineRule="exact"/>
        <w:ind w:firstLine="480" w:firstLineChars="200"/>
        <w:rPr>
          <w:rFonts w:ascii="宋体" w:hAnsi="宋体" w:cs="宋体"/>
          <w:sz w:val="24"/>
        </w:rPr>
      </w:pPr>
      <w:r>
        <w:rPr>
          <w:rFonts w:hint="eastAsia" w:ascii="宋体" w:hAnsi="宋体" w:cs="宋体"/>
          <w:sz w:val="24"/>
        </w:rPr>
        <w:t>让学生走到讲台前，扮演老师的角色，讲授基础知识。学生讲课的一个大问题就是在知识点上把握不到位，所以通过给他们前置性问题，用幻灯片展示基础知识，等方式使学生可以游刃有余地完成老师的角色，这样增加了他们的自信心，同时也激发了他们对当“小老师”的兴趣。基础知识的学习，小老师可以采取不同的形式，比如:抢答、集体回答或是小组派代表回答等等。通过基础知识学习这样一个“加热”过程，让学生逐渐对基础知识的掌握到位。将这节课推向一个高潮。</w:t>
      </w:r>
    </w:p>
    <w:p>
      <w:pPr>
        <w:spacing w:line="560" w:lineRule="exact"/>
        <w:ind w:firstLine="480" w:firstLineChars="200"/>
        <w:rPr>
          <w:rFonts w:ascii="宋体" w:hAnsi="宋体" w:cs="宋体"/>
          <w:sz w:val="24"/>
        </w:rPr>
      </w:pPr>
      <w:r>
        <w:rPr>
          <w:rFonts w:hint="eastAsia" w:ascii="宋体" w:hAnsi="宋体" w:cs="宋体"/>
          <w:sz w:val="24"/>
        </w:rPr>
        <w:t>三、合作探究学习</w:t>
      </w:r>
    </w:p>
    <w:p>
      <w:pPr>
        <w:spacing w:line="560" w:lineRule="exact"/>
        <w:ind w:firstLine="480" w:firstLineChars="200"/>
        <w:rPr>
          <w:rFonts w:ascii="宋体" w:hAnsi="宋体" w:cs="宋体"/>
          <w:sz w:val="24"/>
        </w:rPr>
      </w:pPr>
      <w:r>
        <w:rPr>
          <w:rFonts w:hint="eastAsia" w:ascii="宋体" w:hAnsi="宋体" w:cs="宋体"/>
          <w:sz w:val="24"/>
        </w:rPr>
        <w:t>历史使人明智。教师不仅要教给学生有关的历史知识，更要教会学生如何“使用”历史，学会总结前人的经验教训。这一阶段让学生将自己设想为三国时的君主，由一位“中央电视台”的记者进行采访，学生以组为单位，作为一组嘉宾接受记者的采访。学生通过把自己想象成一位即将接受采访的历史名人，谈谈自己对这段历史理解的过程中逐渐联系起前面学习过的知识并对本节课的内容进行总结。将本节课的知识点纳入知识网络中，培养学生的时空观念及历史思维逻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7A"/>
    <w:rsid w:val="00625FA5"/>
    <w:rsid w:val="00780D20"/>
    <w:rsid w:val="009B6E05"/>
    <w:rsid w:val="00FC0408"/>
    <w:rsid w:val="00FF177A"/>
    <w:rsid w:val="290266DC"/>
    <w:rsid w:val="5FBE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640</Words>
  <Characters>647</Characters>
  <Lines>4</Lines>
  <Paragraphs>1</Paragraphs>
  <TotalTime>0</TotalTime>
  <ScaleCrop>false</ScaleCrop>
  <LinksUpToDate>false</LinksUpToDate>
  <CharactersWithSpaces>649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2022-02-19T14:58:00Z</dcterms:created>
  <dc:creator>iPad</dc:creator>
  <cp:lastModifiedBy>田園蝦</cp:lastModifiedBy>
  <dcterms:modified xsi:type="dcterms:W3CDTF">2022-04-26T08:46:22Z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C7D0A1639F1B43F68E5AA6CC7DAA19FE</vt:lpwstr>
  </property>
</Properties>
</file>