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教学案例</w:t>
      </w:r>
    </w:p>
    <w:p>
      <w:pPr>
        <w:tabs>
          <w:tab w:val="left" w:pos="1915"/>
        </w:tabs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史料导入</w:t>
      </w:r>
    </w:p>
    <w:p>
      <w:pPr>
        <w:tabs>
          <w:tab w:val="left" w:pos="1915"/>
        </w:tabs>
        <w:jc w:val="center"/>
        <w:rPr>
          <w:rFonts w:hint="eastAsia"/>
          <w:sz w:val="24"/>
        </w:rPr>
      </w:pPr>
      <w:bookmarkStart w:id="0" w:name="_GoBack"/>
      <w:bookmarkEnd w:id="0"/>
      <w:r>
        <w:rPr>
          <w:sz w:val="24"/>
        </w:rPr>
        <w:t>2018</w:t>
      </w:r>
      <w:r>
        <w:rPr>
          <w:rFonts w:hint="eastAsia"/>
          <w:sz w:val="24"/>
        </w:rPr>
        <w:t>级历史三班薛阳</w:t>
      </w:r>
    </w:p>
    <w:p>
      <w:pPr>
        <w:jc w:val="center"/>
        <w:rPr>
          <w:rFonts w:hint="eastAsia"/>
          <w:sz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Times New Roman" w:hAnsi="宋体" w:eastAsia="宋体" w:cs="宋体"/>
        </w:rPr>
      </w:pPr>
      <w:r>
        <w:rPr>
          <w:rFonts w:hint="eastAsia"/>
          <w:b/>
          <w:bCs/>
          <w:sz w:val="24"/>
          <w:szCs w:val="24"/>
        </w:rPr>
        <w:t>新课导入：</w:t>
      </w:r>
      <w:r>
        <w:rPr>
          <w:rFonts w:ascii="Times New Roman" w:hAnsi="宋体" w:eastAsia="宋体" w:cs="宋体"/>
        </w:rPr>
        <w:t>金缕玉衣是汉代规格最高的</w:t>
      </w:r>
      <w:r>
        <w:rPr>
          <w:rFonts w:hint="eastAsia" w:ascii="Times New Roman" w:hAnsi="宋体" w:eastAsia="宋体" w:cs="宋体"/>
        </w:rPr>
        <w:t>丧葬殓服。这件金缕玉衣共用玉</w:t>
      </w:r>
      <w:r>
        <w:rPr>
          <w:rFonts w:ascii="Times New Roman" w:hAnsi="宋体" w:eastAsia="宋体" w:cs="宋体"/>
        </w:rPr>
        <w:t>2498片</w:t>
      </w:r>
      <w:r>
        <w:rPr>
          <w:rFonts w:hint="eastAsia" w:ascii="Times New Roman" w:hAnsi="宋体" w:eastAsia="宋体" w:cs="宋体"/>
        </w:rPr>
        <w:t>，</w:t>
      </w:r>
      <w:r>
        <w:rPr>
          <w:rFonts w:ascii="Times New Roman" w:hAnsi="宋体" w:eastAsia="宋体" w:cs="宋体"/>
        </w:rPr>
        <w:t>金线1100克。制作一件玉衣所需的费用相当于当时一百户中等人家的家产总和。需要上百个工匠花两年多的时间完成。耗费了大量的人力和物力。这件金缕玉衣是在汉代诸侯王刘胜的墓中发掘的。这说明诸侯王生活奢侈</w:t>
      </w:r>
      <w:r>
        <w:rPr>
          <w:rFonts w:hint="eastAsia" w:ascii="Times New Roman" w:hAnsi="宋体" w:eastAsia="宋体" w:cs="宋体"/>
        </w:rPr>
        <w:t>，</w:t>
      </w:r>
      <w:r>
        <w:rPr>
          <w:rFonts w:ascii="Times New Roman" w:hAnsi="宋体" w:eastAsia="宋体" w:cs="宋体"/>
        </w:rPr>
        <w:t>经济实力强</w:t>
      </w:r>
      <w:r>
        <w:rPr>
          <w:rFonts w:hint="eastAsia" w:ascii="Times New Roman" w:hAnsi="宋体" w:eastAsia="宋体" w:cs="宋体"/>
        </w:rPr>
        <w:t>，</w:t>
      </w:r>
      <w:r>
        <w:rPr>
          <w:rFonts w:ascii="Times New Roman" w:hAnsi="宋体" w:eastAsia="宋体" w:cs="宋体"/>
        </w:rPr>
        <w:t>他们享受着与天子同等的待遇</w:t>
      </w:r>
      <w:r>
        <w:rPr>
          <w:rFonts w:hint="eastAsia" w:ascii="Times New Roman" w:hAnsi="宋体" w:eastAsia="宋体" w:cs="宋体"/>
        </w:rPr>
        <w:t>，</w:t>
      </w:r>
      <w:r>
        <w:rPr>
          <w:rFonts w:ascii="Times New Roman" w:hAnsi="宋体" w:eastAsia="宋体" w:cs="宋体"/>
        </w:rPr>
        <w:t>甚至凌驾于天子之上</w:t>
      </w:r>
      <w:r>
        <w:rPr>
          <w:rFonts w:hint="eastAsia" w:ascii="Times New Roman" w:hAnsi="宋体" w:eastAsia="宋体" w:cs="宋体"/>
        </w:rPr>
        <w:t>，</w:t>
      </w:r>
      <w:r>
        <w:rPr>
          <w:rFonts w:ascii="Times New Roman" w:hAnsi="宋体" w:eastAsia="宋体" w:cs="宋体"/>
        </w:rPr>
        <w:t>这些诸侯王的存在</w:t>
      </w:r>
      <w:r>
        <w:rPr>
          <w:rFonts w:hint="eastAsia" w:ascii="Times New Roman" w:hAnsi="宋体" w:eastAsia="宋体" w:cs="宋体"/>
        </w:rPr>
        <w:t>，</w:t>
      </w:r>
      <w:r>
        <w:rPr>
          <w:rFonts w:ascii="Times New Roman" w:hAnsi="宋体" w:eastAsia="宋体" w:cs="宋体"/>
        </w:rPr>
        <w:t>令谁最为担忧呢</w:t>
      </w:r>
      <w:r>
        <w:rPr>
          <w:rFonts w:hint="eastAsia" w:ascii="Times New Roman" w:hAnsi="宋体" w:cs="宋体"/>
        </w:rPr>
        <w:t>？</w:t>
      </w:r>
      <w:r>
        <w:rPr>
          <w:rFonts w:ascii="Times New Roman" w:hAnsi="宋体" w:eastAsia="宋体" w:cs="宋体"/>
        </w:rPr>
        <w:t>今天我们来学习第</w:t>
      </w:r>
      <w:r>
        <w:rPr>
          <w:rFonts w:hint="eastAsia" w:ascii="Times New Roman" w:hAnsi="宋体" w:eastAsia="宋体" w:cs="宋体"/>
        </w:rPr>
        <w:t>4</w:t>
      </w:r>
      <w:r>
        <w:rPr>
          <w:rFonts w:ascii="Times New Roman" w:hAnsi="宋体" w:eastAsia="宋体" w:cs="宋体"/>
        </w:rPr>
        <w:t>课《</w:t>
      </w:r>
      <w:r>
        <w:rPr>
          <w:rFonts w:hint="eastAsia" w:ascii="Times New Roman" w:hAnsi="宋体" w:eastAsia="宋体" w:cs="宋体"/>
        </w:rPr>
        <w:t>西汉与东汉——统一多民族封建国家的巩固》</w:t>
      </w:r>
    </w:p>
    <w:p>
      <w:pPr>
        <w:keepNext w:val="0"/>
        <w:keepLines w:val="0"/>
        <w:pageBreakBefore w:val="0"/>
        <w:widowControl w:val="0"/>
        <w:tabs>
          <w:tab w:val="left" w:pos="19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b/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873B1"/>
    <w:rsid w:val="004B41DB"/>
    <w:rsid w:val="008D6A82"/>
    <w:rsid w:val="0092665E"/>
    <w:rsid w:val="00D84FA8"/>
    <w:rsid w:val="03DC1CCB"/>
    <w:rsid w:val="11D71B42"/>
    <w:rsid w:val="464B7D0A"/>
    <w:rsid w:val="495873B1"/>
    <w:rsid w:val="58BB3691"/>
    <w:rsid w:val="5ABC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233</Characters>
  <Lines>1</Lines>
  <Paragraphs>1</Paragraphs>
  <TotalTime>0</TotalTime>
  <ScaleCrop>false</ScaleCrop>
  <LinksUpToDate>false</LinksUpToDate>
  <CharactersWithSpaces>233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2022-03-16T10:51:00Z</dcterms:created>
  <dc:creator>ASUS</dc:creator>
  <cp:lastModifiedBy>田園蝦</cp:lastModifiedBy>
  <dcterms:modified xsi:type="dcterms:W3CDTF">2022-04-26T10:59:22Z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026DDDA3F2EF4F49B077B55565A091E3</vt:lpwstr>
  </property>
</Properties>
</file>