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《第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b/>
          <w:bCs/>
          <w:sz w:val="28"/>
          <w:szCs w:val="28"/>
        </w:rPr>
        <w:t xml:space="preserve">课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新文化运动</w:t>
      </w:r>
      <w:r>
        <w:rPr>
          <w:rFonts w:hint="eastAsia" w:ascii="宋体" w:hAnsi="宋体"/>
          <w:b/>
          <w:bCs/>
          <w:sz w:val="28"/>
          <w:szCs w:val="28"/>
        </w:rPr>
        <w:t>》教学设计</w:t>
      </w:r>
    </w:p>
    <w:p>
      <w:pPr>
        <w:jc w:val="center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lang w:val="en-US" w:eastAsia="zh-Hans"/>
        </w:rPr>
        <w:t>级一班</w:t>
      </w:r>
      <w:r>
        <w:rPr>
          <w:rFonts w:hint="eastAsia" w:ascii="宋体" w:hAnsi="宋体"/>
          <w:sz w:val="24"/>
          <w:szCs w:val="24"/>
          <w:lang w:val="en-US" w:eastAsia="zh-CN"/>
        </w:rPr>
        <w:t>罗思语</w:t>
      </w:r>
    </w:p>
    <w:p>
      <w:pPr>
        <w:jc w:val="center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  <w:lang w:val="en-US" w:eastAsia="zh-Hans"/>
        </w:rPr>
        <w:t>课程标准</w:t>
      </w:r>
      <w:r>
        <w:rPr>
          <w:rFonts w:hint="eastAsia" w:ascii="宋体" w:hAnsi="宋体"/>
          <w:sz w:val="24"/>
          <w:szCs w:val="24"/>
        </w:rPr>
        <w:t>】</w:t>
      </w:r>
      <w:r>
        <w:rPr>
          <w:rFonts w:hint="eastAsia" w:ascii="宋体" w:hAnsi="宋体"/>
          <w:sz w:val="24"/>
          <w:szCs w:val="24"/>
          <w:lang w:val="en-US" w:eastAsia="zh-CN"/>
        </w:rPr>
        <w:t>列举陈独秀、胡适等代表人物，了解新文化运动在近代思想解放运动中的地位和作用。</w:t>
      </w:r>
    </w:p>
    <w:p>
      <w:pPr>
        <w:spacing w:line="360" w:lineRule="auto"/>
        <w:jc w:val="left"/>
        <w:rPr>
          <w:rFonts w:hint="eastAsia" w:ascii="宋体" w:hAnsi="宋体" w:eastAsia="微软雅黑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【教材分析】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  <w:t>本课是部编版八年级上册第四单元“新时代的曙光”中的第一课，本课在教材中发挥着承上启下的作用。既是上一单元“辛亥革命”的旧民主主义革命的补课，又是下一课“五四运动”的新民主主义革命的序幕。本课包括两个子目：新文化运动的兴起、新文化运动的内容和意义。教材以“背景——内容——历史意义”为线索，叙述了新文化运动的发展过程，条理清晰，内容精炼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【教学目标】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通过文字和图片，知道新文化运动的背景、标志以及新文化运动的主要代表人物的相关史实。（历史解释、时空观念）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</w:pPr>
      <w:r>
        <w:rPr>
          <w:rFonts w:hint="eastAsia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运用史料解释“新文化运动”的意义和局限性。（史料实证）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  <w:t>3.</w:t>
      </w:r>
      <w:r>
        <w:rPr>
          <w:rFonts w:hint="eastAsia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感知陈独秀、胡适等人在新文化运动中的勇敢精神和先锋作用，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  <w:t>激发学生勇于创新、积极进取的精神，增强历史使命感</w:t>
      </w:r>
      <w:r>
        <w:rPr>
          <w:rFonts w:hint="eastAsia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eastAsia="zh-CN"/>
        </w:rPr>
        <w:t>。（</w:t>
      </w:r>
      <w:r>
        <w:rPr>
          <w:rFonts w:hint="eastAsia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家国情怀</w:t>
      </w:r>
      <w:r>
        <w:rPr>
          <w:rFonts w:hint="eastAsia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eastAsia="zh-CN"/>
        </w:rPr>
        <w:t>）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【教学重难点】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重点：</w:t>
      </w:r>
      <w:r>
        <w:rPr>
          <w:rFonts w:hint="eastAsia" w:cs="Times New Roman"/>
          <w:color w:val="000000"/>
          <w:sz w:val="24"/>
          <w:lang w:val="en-US" w:eastAsia="zh-CN"/>
        </w:rPr>
        <w:t>新文化运动的基本内容、意义。</w:t>
      </w:r>
    </w:p>
    <w:p>
      <w:pPr>
        <w:spacing w:line="360" w:lineRule="auto"/>
        <w:jc w:val="left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难点：</w:t>
      </w:r>
      <w:r>
        <w:rPr>
          <w:rFonts w:hint="eastAsia" w:cs="Times New Roman"/>
          <w:color w:val="000000"/>
          <w:sz w:val="24"/>
          <w:lang w:val="en-US" w:eastAsia="zh-CN"/>
        </w:rPr>
        <w:t>新文化运动的评价、影响。</w:t>
      </w:r>
    </w:p>
    <w:p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【教学方法】讲授法、问答法、课堂探究法、讨论法等。</w:t>
      </w:r>
    </w:p>
    <w:p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【</w:t>
      </w:r>
      <w:r>
        <w:rPr>
          <w:rFonts w:hint="eastAsia"/>
          <w:bCs/>
          <w:sz w:val="24"/>
          <w:szCs w:val="24"/>
          <w:lang w:val="en-US" w:eastAsia="zh-Hans"/>
        </w:rPr>
        <w:t>教学过程</w:t>
      </w:r>
      <w:r>
        <w:rPr>
          <w:rFonts w:hint="eastAsia"/>
          <w:bCs/>
          <w:sz w:val="24"/>
          <w:szCs w:val="24"/>
        </w:rPr>
        <w:t>】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导入新课</w:t>
      </w:r>
      <w:r>
        <w:rPr>
          <w:rFonts w:hint="default" w:ascii="宋体" w:hAnsi="宋体"/>
          <w:sz w:val="24"/>
          <w:szCs w:val="24"/>
        </w:rPr>
        <w:t>：</w:t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教师展示北京大学1915年前的问候语并提问：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为什么会发生这种变化？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学生预习新课并思考。</w:t>
      </w:r>
    </w:p>
    <w:p>
      <w:pPr>
        <w:spacing w:line="360" w:lineRule="auto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【设计意图】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学生课前预习并思考问题</w:t>
      </w:r>
      <w:r>
        <w:rPr>
          <w:rFonts w:hint="eastAsia" w:ascii="宋体" w:hAnsi="宋体"/>
          <w:bCs/>
          <w:sz w:val="24"/>
          <w:szCs w:val="24"/>
        </w:rPr>
        <w:t>激发学生的学习兴趣，集中学生的注意力。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讲授新课</w:t>
      </w:r>
      <w:r>
        <w:rPr>
          <w:rFonts w:hint="default" w:ascii="宋体" w:hAnsi="宋体"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教师请同学回答课前的问题并对学生的回答进行总结。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教师展示ppt中的材料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材料一：</w:t>
      </w:r>
      <w:r>
        <w:rPr>
          <w:rFonts w:hint="default" w:ascii="宋体" w:hAnsi="宋体" w:cs="Times New Roman"/>
          <w:sz w:val="24"/>
          <w:szCs w:val="24"/>
          <w:lang w:val="en-US" w:eastAsia="zh-CN"/>
        </w:rPr>
        <w:t>所谓新者无它，即外来之西洋文化也；所谓旧者无它，即中国固有之文化也。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cs="Times New Roman"/>
          <w:sz w:val="24"/>
          <w:szCs w:val="24"/>
          <w:lang w:val="en-US" w:eastAsia="zh-CN"/>
        </w:rPr>
        <w:t xml:space="preserve">                 —汪叔潜 《新旧问题》《青年杂志》第一卷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引出新文化运动，并让学生阅读本课p55的材料，思考“什么是新文化？什么是旧文化？”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学生：.....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教师总结：“新文化是资产阶级文化，旧文化是中国传统文化。”</w:t>
      </w:r>
    </w:p>
    <w:p>
      <w:pPr>
        <w:numPr>
          <w:ilvl w:val="0"/>
          <w:numId w:val="0"/>
        </w:numPr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（-）新文化运动的背景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教师展示国内外情况图片，请学生分析当时国家在政治上处于怎样的社会背景？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（袁世凯尊孔复古，日本占领山东）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学生：......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教师总结：国内袁世凯称帝，国外帝国主义加紧侵略”，处于内忧外患的局面。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教师展示ppt材料，请学生分析当时社会思想文化方面呈现什么样的局面?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材料一：袁世凯政府公然下令尊孔读经，倡导复古……尊孔复古逆流的猖獗，带动了封建沉渣泛起，各种迎神拜佛、鬼怪迷信之风复炽。到1915年前后，中国的思想文化界已被闹得一片乌烟瘴气。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——郑师渠主编《中国近代史》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材料二：我进北大的时候（注： 1915年），北京的人还称它为大学堂，当时北大的大部分学生和他们的家长们，都还认为上北京大学就是要得到一个“进士出身”，为将来做官的正途。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right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——冯友兰《我所认识的蔡子民先生》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学生：......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教师总结：官方主张尊孔复古，社会整体思想落后。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【设计意图】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通过对材料的分析解读，对当时社会现象的思考，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从政治文化两方面分析了新文化运动产生的背景，让学生从背景方面解释了新文化运动为什么在当时发生。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教师过渡：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  <w:t>这种种现象的背后隐藏着一个重要的信息，辛亥革命尽管推翻了封建帝制，却没有根除封建思想；建立民主共和制度，民主思想却没有被人们接受；剪掉了人们脑门后的辫子，却没能剪断人们心底的精神辫子。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因此，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</w:rPr>
        <w:t>一场轰轰烈烈的运动吹遍中国大江南北，给人们带来了前所未有的精神洗礼和灵魂的震撼。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新文化运动的兴起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  <w:t>教师与学生一同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观看新文化运动兴起的视频并阅读p56第二自然段的内容，要求学生完成与新文化运动有关的表格。（新文化运动的兴起标志、代表人物、主要阵地、口号）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学生：讨论并合作完成表格。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教师核对表格内容：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兴起标志：1915年陈独秀在上海创办《青年杂志》并发表《敬告青年》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代表人物：陈独秀、李大钊、胡适、鲁迅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主要阵地：《新青年》、北京大学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口号：民主和科学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教师展示新文化运动代表人物蔡元培的资料，提出为什么北大会是新文化运动的主要阵地呢？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学生：阅读材料并回答问题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教师总结补充：蔡元培提倡思想自由、兼容并包，导致北大学生思想活跃，因此北京大学是新文化的主要阵地之一。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教师展示胡适、陈独秀、鲁迅等新文化代表人物的生平，请学生总结他们有什么共同点。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学生：合作讨论总结。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教师：胡适、陈独秀等新文化运动代表人物都曾留学国外，受国外先进思想影响，这也就是为什么新文化运动提倡民主与科学。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【设计意图】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通过阅读材料与提出问题，让学生自主阅读材料提高了学生的主动性，合作讨论问题提高了学生的合作性，这样的形式下，学生更容易了解新文化运动的兴起过程。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新文化运动的内容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教师展示ppt材料《一个贞烈的女孩子》，让学生思考父亲为什么要把女儿活活饿死？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学生：阅读材料并思考问题。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教师：因为要维护旧道德中的三纲五常，那么什么是旧道德呢？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教师展示ppt材料“鲁迅《狂人日记》”选段。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学生：回答什么是旧道德，什么是旧文化。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教师展示ppt内容，请学生回答陈独秀提出的德先生和赛先生分别是什么？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学生回答：民主与科学。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教师与学生一起阅读课本p58页第1自然段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分析胡适《文学改良刍议》，陈独秀《文化革命论》选段，了解什么是新文学什么是旧文学，思考胡适与陈独秀是如何反对旧文学的，结果怎么样。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学生：阅读材料并归纳。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教师总结：旧文学指文言文，新文学指白话文，结果是白话文替代文言文，逐渐在大众当中普及。</w:t>
      </w:r>
    </w:p>
    <w:p>
      <w:pPr>
        <w:numPr>
          <w:ilvl w:val="0"/>
          <w:numId w:val="0"/>
        </w:numPr>
        <w:ind w:leftChars="0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【设计意图】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通过对比与阅读，得出新文化运动的内容。</w:t>
      </w:r>
    </w:p>
    <w:p>
      <w:pPr>
        <w:numPr>
          <w:ilvl w:val="0"/>
          <w:numId w:val="0"/>
        </w:numPr>
        <w:ind w:leftChars="0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（四）新文化运动的影响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教师展示材料与学生一同阅读教材p59页，总结新文化运动的局限性。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教师总结：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（1）动摇了封建道德礼教的统治地位，使中国人民接受了一次民主与科学的洗礼。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（2）</w:t>
      </w:r>
      <w:r>
        <w:rPr>
          <w:rFonts w:hint="default" w:ascii="宋体" w:hAnsi="宋体" w:cs="Times New Roman"/>
          <w:sz w:val="24"/>
          <w:szCs w:val="24"/>
          <w:lang w:val="en-US" w:eastAsia="zh-CN"/>
        </w:rPr>
        <w:t>为随后爆发的五四运动起了思想宣传和铺垫的作用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（3）</w:t>
      </w:r>
      <w:r>
        <w:rPr>
          <w:rFonts w:hint="default" w:ascii="宋体" w:hAnsi="宋体" w:cs="Times New Roman"/>
          <w:sz w:val="24"/>
          <w:szCs w:val="24"/>
          <w:lang w:val="en-US" w:eastAsia="zh-CN"/>
        </w:rPr>
        <w:t>打开了遏制新思想涌流的闸门，掀起了一股思想解放的潮流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局限性：对中国的传统文化的看法带有一定的片面性</w:t>
      </w:r>
    </w:p>
    <w:p>
      <w:pPr>
        <w:numPr>
          <w:ilvl w:val="0"/>
          <w:numId w:val="0"/>
        </w:numPr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【设计意图】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学生自主性阅读材料与课本总结新文化的影响，教师补充修改，发挥了学生的主体性。</w:t>
      </w:r>
    </w:p>
    <w:p>
      <w:pPr>
        <w:numPr>
          <w:ilvl w:val="0"/>
          <w:numId w:val="5"/>
        </w:numPr>
        <w:spacing w:line="360" w:lineRule="auto"/>
        <w:jc w:val="left"/>
        <w:rPr>
          <w:rFonts w:hint="default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课堂小结</w:t>
      </w:r>
      <w:r>
        <w:rPr>
          <w:rFonts w:hint="default" w:ascii="宋体" w:hAnsi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Times New Roman"/>
          <w:sz w:val="24"/>
          <w:szCs w:val="24"/>
          <w:lang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新文化运动是一场空前的思想解放运动，它在中国近代化的发展中具有不可磨灭的作用，它从思想文化方面进行了学习变革，为日后五四运动的发展奠定了基础，</w:t>
      </w:r>
      <w:r>
        <w:rPr>
          <w:rFonts w:hint="default" w:ascii="宋体" w:hAnsi="宋体" w:cs="Times New Roman"/>
          <w:sz w:val="24"/>
          <w:szCs w:val="24"/>
          <w:lang w:eastAsia="zh-CN"/>
        </w:rPr>
        <w:t>推动了中国近代化的发展。</w:t>
      </w:r>
    </w:p>
    <w:p>
      <w:pPr>
        <w:numPr>
          <w:ilvl w:val="0"/>
          <w:numId w:val="0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【板书设计】</w:t>
      </w:r>
    </w:p>
    <w:p>
      <w:pPr>
        <w:numPr>
          <w:ilvl w:val="0"/>
          <w:numId w:val="6"/>
        </w:numPr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背景</w:t>
      </w:r>
    </w:p>
    <w:p>
      <w:pPr>
        <w:numPr>
          <w:ilvl w:val="0"/>
          <w:numId w:val="7"/>
        </w:numPr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政治</w:t>
      </w:r>
    </w:p>
    <w:p>
      <w:pPr>
        <w:numPr>
          <w:ilvl w:val="0"/>
          <w:numId w:val="7"/>
        </w:numPr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思想：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兴起</w:t>
      </w:r>
    </w:p>
    <w:p>
      <w:pPr>
        <w:numPr>
          <w:ilvl w:val="0"/>
          <w:numId w:val="8"/>
        </w:numPr>
        <w:ind w:leftChars="0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标志</w:t>
      </w:r>
    </w:p>
    <w:p>
      <w:pPr>
        <w:numPr>
          <w:ilvl w:val="0"/>
          <w:numId w:val="8"/>
        </w:numPr>
        <w:ind w:leftChars="0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代表人物</w:t>
      </w:r>
    </w:p>
    <w:p>
      <w:pPr>
        <w:numPr>
          <w:ilvl w:val="0"/>
          <w:numId w:val="8"/>
        </w:numPr>
        <w:ind w:leftChars="0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主要阵地</w:t>
      </w:r>
    </w:p>
    <w:p>
      <w:pPr>
        <w:numPr>
          <w:ilvl w:val="0"/>
          <w:numId w:val="8"/>
        </w:numPr>
        <w:ind w:leftChars="0"/>
        <w:jc w:val="both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口号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内容</w:t>
      </w:r>
    </w:p>
    <w:p>
      <w:pPr>
        <w:numPr>
          <w:ilvl w:val="0"/>
          <w:numId w:val="6"/>
        </w:numPr>
        <w:ind w:left="0" w:leftChars="0" w:firstLine="0" w:firstLineChars="0"/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影响</w:t>
      </w:r>
    </w:p>
    <w:p>
      <w:pPr>
        <w:numPr>
          <w:ilvl w:val="0"/>
          <w:numId w:val="0"/>
        </w:numPr>
        <w:jc w:val="both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（1）意义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（2）局限性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42623"/>
    <w:multiLevelType w:val="singleLevel"/>
    <w:tmpl w:val="8CB426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0E2481"/>
    <w:multiLevelType w:val="singleLevel"/>
    <w:tmpl w:val="B40E24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AA0E18"/>
    <w:multiLevelType w:val="singleLevel"/>
    <w:tmpl w:val="11AA0E1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1AAE092"/>
    <w:multiLevelType w:val="singleLevel"/>
    <w:tmpl w:val="41AAE09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47EE7BF"/>
    <w:multiLevelType w:val="singleLevel"/>
    <w:tmpl w:val="547EE7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165F3AC"/>
    <w:multiLevelType w:val="singleLevel"/>
    <w:tmpl w:val="6165F3A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231F990"/>
    <w:multiLevelType w:val="singleLevel"/>
    <w:tmpl w:val="6231F990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231FAA5"/>
    <w:multiLevelType w:val="singleLevel"/>
    <w:tmpl w:val="6231FAA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6796A"/>
    <w:rsid w:val="0B932F92"/>
    <w:rsid w:val="18E157CB"/>
    <w:rsid w:val="1DFE7230"/>
    <w:rsid w:val="219C29FB"/>
    <w:rsid w:val="37043009"/>
    <w:rsid w:val="4216796A"/>
    <w:rsid w:val="4C063ACF"/>
    <w:rsid w:val="4D8504E6"/>
    <w:rsid w:val="53B37446"/>
    <w:rsid w:val="56574EF1"/>
    <w:rsid w:val="6865291F"/>
    <w:rsid w:val="788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2400</Words>
  <Characters>2449</Characters>
  <Lines>0</Lines>
  <Paragraphs>0</Paragraphs>
  <TotalTime>4</TotalTime>
  <ScaleCrop>false</ScaleCrop>
  <LinksUpToDate>false</LinksUpToDate>
  <CharactersWithSpaces>2473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2021-11-26T05:42:00Z</dcterms:created>
  <dc:creator>辛豆豆</dc:creator>
  <cp:lastModifiedBy>田園蝦</cp:lastModifiedBy>
  <dcterms:modified xsi:type="dcterms:W3CDTF">2022-04-27T11:35:18Z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AEA4D8781C8C48F78D26C029BA3B7ABF</vt:lpwstr>
  </property>
</Properties>
</file>